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21" w:rsidRDefault="00E72A21" w:rsidP="00E72A2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VABILO</w:t>
      </w:r>
    </w:p>
    <w:p w:rsidR="00E72A21" w:rsidRDefault="00E72A21" w:rsidP="00E72A21">
      <w:pPr>
        <w:jc w:val="center"/>
        <w:rPr>
          <w:rFonts w:cs="Arial"/>
          <w:b/>
          <w:sz w:val="32"/>
          <w:szCs w:val="32"/>
        </w:rPr>
      </w:pPr>
    </w:p>
    <w:p w:rsidR="00E72A21" w:rsidRDefault="00E72A21" w:rsidP="00E72A21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NA POHOD PO POTEH BOJEV POMURSKE POLICIJE</w:t>
      </w:r>
      <w:r w:rsidR="007358ED">
        <w:rPr>
          <w:rFonts w:cs="Arial"/>
          <w:b/>
          <w:sz w:val="32"/>
          <w:szCs w:val="32"/>
        </w:rPr>
        <w:t xml:space="preserve"> TER</w:t>
      </w:r>
      <w:r w:rsidR="00A00210">
        <w:rPr>
          <w:rFonts w:cs="Arial"/>
          <w:b/>
          <w:sz w:val="32"/>
          <w:szCs w:val="32"/>
        </w:rPr>
        <w:t xml:space="preserve"> SLOVESNOST </w:t>
      </w:r>
      <w:r w:rsidR="000E1510">
        <w:rPr>
          <w:rFonts w:cs="Arial"/>
          <w:b/>
          <w:sz w:val="32"/>
          <w:szCs w:val="32"/>
        </w:rPr>
        <w:t>Z ODKRITJEM SPOMINSKE PL</w:t>
      </w:r>
      <w:r w:rsidR="007358ED">
        <w:rPr>
          <w:rFonts w:cs="Arial"/>
          <w:b/>
          <w:sz w:val="32"/>
          <w:szCs w:val="32"/>
        </w:rPr>
        <w:t>O</w:t>
      </w:r>
      <w:r w:rsidR="000E1510">
        <w:rPr>
          <w:rFonts w:cs="Arial"/>
          <w:b/>
          <w:sz w:val="32"/>
          <w:szCs w:val="32"/>
        </w:rPr>
        <w:t>ŠČE IN</w:t>
      </w:r>
      <w:r w:rsidR="00A00210">
        <w:rPr>
          <w:rFonts w:cs="Arial"/>
          <w:b/>
          <w:sz w:val="32"/>
          <w:szCs w:val="32"/>
        </w:rPr>
        <w:t xml:space="preserve"> PODELITVIJO PRIZNANJ</w:t>
      </w:r>
    </w:p>
    <w:p w:rsidR="00E72A21" w:rsidRDefault="00E72A21" w:rsidP="00E72A21">
      <w:pPr>
        <w:jc w:val="center"/>
        <w:rPr>
          <w:rFonts w:cs="Arial"/>
          <w:b/>
          <w:sz w:val="32"/>
          <w:szCs w:val="32"/>
        </w:rPr>
      </w:pPr>
    </w:p>
    <w:p w:rsidR="00E72A21" w:rsidRDefault="00D215B6" w:rsidP="00E72A21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v</w:t>
      </w:r>
      <w:r w:rsidR="00E72A21">
        <w:rPr>
          <w:rFonts w:cs="Arial"/>
          <w:b/>
          <w:sz w:val="28"/>
          <w:szCs w:val="28"/>
          <w:u w:val="single"/>
        </w:rPr>
        <w:t xml:space="preserve"> soboto</w:t>
      </w:r>
      <w:r>
        <w:rPr>
          <w:rFonts w:cs="Arial"/>
          <w:b/>
          <w:sz w:val="28"/>
          <w:szCs w:val="28"/>
          <w:u w:val="single"/>
        </w:rPr>
        <w:t xml:space="preserve"> </w:t>
      </w:r>
      <w:r w:rsidR="00E72A21">
        <w:rPr>
          <w:rFonts w:cs="Arial"/>
          <w:b/>
          <w:sz w:val="28"/>
          <w:szCs w:val="28"/>
          <w:u w:val="single"/>
        </w:rPr>
        <w:t xml:space="preserve"> </w:t>
      </w:r>
      <w:r w:rsidR="00A8215E">
        <w:rPr>
          <w:rFonts w:cs="Arial"/>
          <w:b/>
          <w:sz w:val="28"/>
          <w:szCs w:val="28"/>
          <w:u w:val="single"/>
        </w:rPr>
        <w:t>25</w:t>
      </w:r>
      <w:r w:rsidR="00E72A21">
        <w:rPr>
          <w:rFonts w:cs="Arial"/>
          <w:b/>
          <w:sz w:val="28"/>
          <w:szCs w:val="28"/>
          <w:u w:val="single"/>
        </w:rPr>
        <w:t xml:space="preserve">. </w:t>
      </w:r>
      <w:r w:rsidR="006848B3">
        <w:rPr>
          <w:rFonts w:cs="Arial"/>
          <w:b/>
          <w:sz w:val="28"/>
          <w:szCs w:val="28"/>
          <w:u w:val="single"/>
        </w:rPr>
        <w:t>MAJA</w:t>
      </w:r>
      <w:r w:rsidR="00E72A21">
        <w:rPr>
          <w:rFonts w:cs="Arial"/>
          <w:b/>
          <w:sz w:val="28"/>
          <w:szCs w:val="28"/>
          <w:u w:val="single"/>
        </w:rPr>
        <w:t xml:space="preserve"> </w:t>
      </w:r>
      <w:r>
        <w:rPr>
          <w:rFonts w:cs="Arial"/>
          <w:b/>
          <w:sz w:val="28"/>
          <w:szCs w:val="28"/>
          <w:u w:val="single"/>
        </w:rPr>
        <w:t xml:space="preserve"> </w:t>
      </w:r>
      <w:r w:rsidR="00E72A21">
        <w:rPr>
          <w:rFonts w:cs="Arial"/>
          <w:b/>
          <w:sz w:val="28"/>
          <w:szCs w:val="28"/>
          <w:u w:val="single"/>
        </w:rPr>
        <w:t>20</w:t>
      </w:r>
      <w:r w:rsidR="006848B3">
        <w:rPr>
          <w:rFonts w:cs="Arial"/>
          <w:b/>
          <w:sz w:val="28"/>
          <w:szCs w:val="28"/>
          <w:u w:val="single"/>
        </w:rPr>
        <w:t>2</w:t>
      </w:r>
      <w:r w:rsidR="00A8215E">
        <w:rPr>
          <w:rFonts w:cs="Arial"/>
          <w:b/>
          <w:sz w:val="28"/>
          <w:szCs w:val="28"/>
          <w:u w:val="single"/>
        </w:rPr>
        <w:t>4</w:t>
      </w:r>
      <w:r w:rsidR="006848B3">
        <w:rPr>
          <w:rFonts w:cs="Arial"/>
          <w:b/>
          <w:sz w:val="28"/>
          <w:szCs w:val="28"/>
          <w:u w:val="single"/>
        </w:rPr>
        <w:t xml:space="preserve"> </w:t>
      </w:r>
      <w:r w:rsidR="00E72A21">
        <w:rPr>
          <w:rFonts w:cs="Arial"/>
          <w:b/>
          <w:sz w:val="28"/>
          <w:szCs w:val="28"/>
          <w:u w:val="single"/>
        </w:rPr>
        <w:t>v</w:t>
      </w:r>
      <w:r>
        <w:rPr>
          <w:rFonts w:cs="Arial"/>
          <w:b/>
          <w:sz w:val="28"/>
          <w:szCs w:val="28"/>
          <w:u w:val="single"/>
        </w:rPr>
        <w:t xml:space="preserve"> </w:t>
      </w:r>
      <w:r w:rsidR="00E72A21">
        <w:rPr>
          <w:rFonts w:cs="Arial"/>
          <w:b/>
          <w:sz w:val="28"/>
          <w:szCs w:val="28"/>
          <w:u w:val="single"/>
        </w:rPr>
        <w:t xml:space="preserve"> </w:t>
      </w:r>
      <w:r w:rsidR="00A8215E">
        <w:rPr>
          <w:rFonts w:cs="Arial"/>
          <w:b/>
          <w:sz w:val="28"/>
          <w:szCs w:val="28"/>
          <w:u w:val="single"/>
        </w:rPr>
        <w:t>Gornji Radgoni</w:t>
      </w:r>
    </w:p>
    <w:p w:rsidR="00E72A21" w:rsidRDefault="00E72A21" w:rsidP="00E72A21">
      <w:pPr>
        <w:jc w:val="both"/>
        <w:rPr>
          <w:rFonts w:cs="Arial"/>
          <w:b/>
          <w:sz w:val="24"/>
          <w:szCs w:val="24"/>
          <w:u w:val="single"/>
        </w:rPr>
      </w:pPr>
    </w:p>
    <w:p w:rsidR="00E72A21" w:rsidRDefault="00E72A21" w:rsidP="00E72A21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Program:</w:t>
      </w:r>
    </w:p>
    <w:p w:rsidR="00E72A21" w:rsidRDefault="00E72A21" w:rsidP="00E72A21">
      <w:pPr>
        <w:pStyle w:val="Odstavekseznama"/>
        <w:numPr>
          <w:ilvl w:val="0"/>
          <w:numId w:val="7"/>
        </w:numPr>
        <w:suppressAutoHyphens w:val="0"/>
        <w:spacing w:after="20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Zbiranje </w:t>
      </w:r>
      <w:r w:rsidR="006848B3">
        <w:rPr>
          <w:rFonts w:cs="Arial"/>
          <w:sz w:val="24"/>
          <w:szCs w:val="24"/>
        </w:rPr>
        <w:t>pohodnikov med</w:t>
      </w:r>
      <w:r>
        <w:rPr>
          <w:rFonts w:cs="Arial"/>
          <w:sz w:val="24"/>
          <w:szCs w:val="24"/>
        </w:rPr>
        <w:t xml:space="preserve"> </w:t>
      </w:r>
      <w:r w:rsidR="000E1510" w:rsidRPr="009A0F01">
        <w:rPr>
          <w:rFonts w:cs="Arial"/>
          <w:b/>
          <w:sz w:val="24"/>
          <w:szCs w:val="24"/>
        </w:rPr>
        <w:t>09.00</w:t>
      </w:r>
      <w:r w:rsidR="009F46BD" w:rsidRPr="009A0F01">
        <w:rPr>
          <w:rFonts w:cs="Arial"/>
          <w:b/>
          <w:sz w:val="24"/>
          <w:szCs w:val="24"/>
        </w:rPr>
        <w:t xml:space="preserve"> </w:t>
      </w:r>
      <w:r w:rsidR="006848B3" w:rsidRPr="009A0F01">
        <w:rPr>
          <w:rFonts w:cs="Arial"/>
          <w:b/>
          <w:sz w:val="24"/>
          <w:szCs w:val="24"/>
        </w:rPr>
        <w:t>in</w:t>
      </w:r>
      <w:r w:rsidR="000E1510" w:rsidRPr="009A0F01">
        <w:rPr>
          <w:rFonts w:cs="Arial"/>
          <w:b/>
          <w:sz w:val="24"/>
          <w:szCs w:val="24"/>
        </w:rPr>
        <w:t xml:space="preserve"> 09.30</w:t>
      </w:r>
      <w:r w:rsidR="000E15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ur</w:t>
      </w:r>
      <w:r w:rsidR="006848B3">
        <w:rPr>
          <w:rFonts w:cs="Arial"/>
          <w:sz w:val="24"/>
          <w:szCs w:val="24"/>
        </w:rPr>
        <w:t xml:space="preserve">o </w:t>
      </w:r>
      <w:r w:rsidR="000E1510">
        <w:rPr>
          <w:rFonts w:cs="Arial"/>
          <w:sz w:val="24"/>
          <w:szCs w:val="24"/>
        </w:rPr>
        <w:t>pred D</w:t>
      </w:r>
      <w:r w:rsidR="009A0F01">
        <w:rPr>
          <w:rFonts w:cs="Arial"/>
          <w:sz w:val="24"/>
          <w:szCs w:val="24"/>
        </w:rPr>
        <w:t>omom starejših</w:t>
      </w:r>
      <w:r w:rsidR="000E1510">
        <w:rPr>
          <w:rFonts w:cs="Arial"/>
          <w:sz w:val="24"/>
          <w:szCs w:val="24"/>
        </w:rPr>
        <w:t xml:space="preserve"> Gornja Radgona</w:t>
      </w:r>
      <w:r>
        <w:rPr>
          <w:rFonts w:cs="Arial"/>
          <w:sz w:val="24"/>
          <w:szCs w:val="24"/>
        </w:rPr>
        <w:t>, kjer se bomo okrepčali z zajtrkom;</w:t>
      </w:r>
    </w:p>
    <w:p w:rsidR="00E72A21" w:rsidRDefault="00E72A21" w:rsidP="00E72A21">
      <w:pPr>
        <w:pStyle w:val="Odstavekseznama"/>
        <w:numPr>
          <w:ilvl w:val="0"/>
          <w:numId w:val="7"/>
        </w:numPr>
        <w:suppressAutoHyphens w:val="0"/>
        <w:spacing w:after="20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Pričetek  nezahtevnega pohoda bo </w:t>
      </w:r>
      <w:r w:rsidRPr="000954F4">
        <w:rPr>
          <w:rFonts w:cs="Arial"/>
          <w:sz w:val="24"/>
          <w:szCs w:val="24"/>
        </w:rPr>
        <w:t>ob</w:t>
      </w:r>
      <w:r w:rsidR="000E1510">
        <w:rPr>
          <w:rFonts w:cs="Arial"/>
          <w:sz w:val="24"/>
          <w:szCs w:val="24"/>
        </w:rPr>
        <w:t xml:space="preserve"> </w:t>
      </w:r>
      <w:r w:rsidR="000E1510" w:rsidRPr="009A0F01">
        <w:rPr>
          <w:rFonts w:cs="Arial"/>
          <w:b/>
          <w:sz w:val="24"/>
          <w:szCs w:val="24"/>
        </w:rPr>
        <w:t>09.30</w:t>
      </w:r>
      <w:r w:rsidR="00B0251F" w:rsidRPr="000954F4">
        <w:rPr>
          <w:rFonts w:cs="Arial"/>
          <w:sz w:val="24"/>
          <w:szCs w:val="24"/>
        </w:rPr>
        <w:t xml:space="preserve"> ur</w:t>
      </w:r>
      <w:r w:rsidR="000E1510">
        <w:rPr>
          <w:rFonts w:cs="Arial"/>
          <w:sz w:val="24"/>
          <w:szCs w:val="24"/>
        </w:rPr>
        <w:t>i</w:t>
      </w:r>
      <w:r w:rsidR="009A0F01">
        <w:rPr>
          <w:rFonts w:cs="Arial"/>
          <w:sz w:val="24"/>
          <w:szCs w:val="24"/>
        </w:rPr>
        <w:t>;</w:t>
      </w:r>
    </w:p>
    <w:p w:rsidR="00E72A21" w:rsidRDefault="00E72A21" w:rsidP="00E72A21">
      <w:pPr>
        <w:pStyle w:val="Odstavekseznama"/>
        <w:numPr>
          <w:ilvl w:val="0"/>
          <w:numId w:val="7"/>
        </w:numPr>
        <w:suppressAutoHyphens w:val="0"/>
        <w:spacing w:after="20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Pohod </w:t>
      </w:r>
      <w:r w:rsidR="006848B3">
        <w:rPr>
          <w:rFonts w:cs="Arial"/>
          <w:sz w:val="24"/>
          <w:szCs w:val="24"/>
        </w:rPr>
        <w:t xml:space="preserve">bo </w:t>
      </w:r>
      <w:r>
        <w:rPr>
          <w:rFonts w:cs="Arial"/>
          <w:sz w:val="24"/>
          <w:szCs w:val="24"/>
        </w:rPr>
        <w:t>poteka</w:t>
      </w:r>
      <w:r w:rsidR="006848B3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 </w:t>
      </w:r>
      <w:r w:rsidR="000E1510">
        <w:rPr>
          <w:rFonts w:cs="Arial"/>
          <w:sz w:val="24"/>
          <w:szCs w:val="24"/>
        </w:rPr>
        <w:t xml:space="preserve">do bivšega mejnega prehoda, nadaljeval se bo pod gradom do aleje slavnih, nato do bivše karavle in naprej do upravne stavbe </w:t>
      </w:r>
      <w:r w:rsidR="009A0F01">
        <w:rPr>
          <w:rFonts w:cs="Arial"/>
          <w:sz w:val="24"/>
          <w:szCs w:val="24"/>
        </w:rPr>
        <w:t>Pomurskega sejma</w:t>
      </w:r>
      <w:r w:rsidR="000E1510">
        <w:rPr>
          <w:rFonts w:cs="Arial"/>
          <w:sz w:val="24"/>
          <w:szCs w:val="24"/>
        </w:rPr>
        <w:t xml:space="preserve"> Gornja Radgona</w:t>
      </w:r>
      <w:r w:rsidR="006848B3">
        <w:rPr>
          <w:rFonts w:cs="Arial"/>
          <w:sz w:val="24"/>
          <w:szCs w:val="24"/>
        </w:rPr>
        <w:t xml:space="preserve">. </w:t>
      </w:r>
      <w:r w:rsidR="00147F6F">
        <w:rPr>
          <w:rFonts w:cs="Arial"/>
          <w:sz w:val="24"/>
          <w:szCs w:val="24"/>
        </w:rPr>
        <w:t>Udeležba na pohodu je na lastno odgovornost</w:t>
      </w:r>
      <w:r w:rsidR="009A0F01">
        <w:rPr>
          <w:rFonts w:cs="Arial"/>
          <w:sz w:val="24"/>
          <w:szCs w:val="24"/>
        </w:rPr>
        <w:t>;</w:t>
      </w:r>
    </w:p>
    <w:p w:rsidR="000E1510" w:rsidRPr="000E1510" w:rsidRDefault="00E72A21" w:rsidP="00EE5A3A">
      <w:pPr>
        <w:pStyle w:val="Odstavekseznama"/>
        <w:numPr>
          <w:ilvl w:val="0"/>
          <w:numId w:val="7"/>
        </w:numPr>
        <w:suppressAutoHyphens w:val="0"/>
        <w:spacing w:after="200" w:line="276" w:lineRule="auto"/>
        <w:jc w:val="both"/>
        <w:rPr>
          <w:rFonts w:cs="Arial"/>
          <w:b/>
          <w:sz w:val="24"/>
          <w:szCs w:val="24"/>
        </w:rPr>
      </w:pPr>
      <w:r w:rsidRPr="000E1510">
        <w:rPr>
          <w:rFonts w:cs="Arial"/>
          <w:sz w:val="24"/>
          <w:szCs w:val="24"/>
        </w:rPr>
        <w:t xml:space="preserve">Ob </w:t>
      </w:r>
      <w:r w:rsidRPr="009A0F01">
        <w:rPr>
          <w:rFonts w:cs="Arial"/>
          <w:b/>
          <w:sz w:val="24"/>
          <w:szCs w:val="24"/>
        </w:rPr>
        <w:t>1</w:t>
      </w:r>
      <w:r w:rsidR="00A8215E" w:rsidRPr="009A0F01">
        <w:rPr>
          <w:rFonts w:cs="Arial"/>
          <w:b/>
          <w:sz w:val="24"/>
          <w:szCs w:val="24"/>
        </w:rPr>
        <w:t>2</w:t>
      </w:r>
      <w:r w:rsidRPr="009A0F01">
        <w:rPr>
          <w:rFonts w:cs="Arial"/>
          <w:b/>
          <w:sz w:val="24"/>
          <w:szCs w:val="24"/>
        </w:rPr>
        <w:t>.</w:t>
      </w:r>
      <w:r w:rsidR="006848B3" w:rsidRPr="009A0F01">
        <w:rPr>
          <w:rFonts w:cs="Arial"/>
          <w:b/>
          <w:sz w:val="24"/>
          <w:szCs w:val="24"/>
        </w:rPr>
        <w:t>0</w:t>
      </w:r>
      <w:r w:rsidRPr="009A0F01">
        <w:rPr>
          <w:rFonts w:cs="Arial"/>
          <w:b/>
          <w:sz w:val="24"/>
          <w:szCs w:val="24"/>
        </w:rPr>
        <w:t>0</w:t>
      </w:r>
      <w:r w:rsidRPr="000E1510">
        <w:rPr>
          <w:rFonts w:cs="Arial"/>
          <w:sz w:val="24"/>
          <w:szCs w:val="24"/>
        </w:rPr>
        <w:t xml:space="preserve"> uri bo </w:t>
      </w:r>
      <w:r w:rsidR="00A8215E" w:rsidRPr="000E1510">
        <w:rPr>
          <w:rFonts w:cs="Arial"/>
          <w:sz w:val="24"/>
          <w:szCs w:val="24"/>
        </w:rPr>
        <w:t xml:space="preserve">pred upravno stavbo </w:t>
      </w:r>
      <w:r w:rsidR="009A0F01">
        <w:rPr>
          <w:rFonts w:cs="Arial"/>
          <w:sz w:val="24"/>
          <w:szCs w:val="24"/>
        </w:rPr>
        <w:t>Pomurskega sejma</w:t>
      </w:r>
      <w:r w:rsidR="000E1510">
        <w:rPr>
          <w:rFonts w:cs="Arial"/>
          <w:sz w:val="24"/>
          <w:szCs w:val="24"/>
        </w:rPr>
        <w:t xml:space="preserve"> </w:t>
      </w:r>
      <w:r w:rsidR="006848B3" w:rsidRPr="000E1510">
        <w:rPr>
          <w:rFonts w:cs="Arial"/>
          <w:sz w:val="24"/>
          <w:szCs w:val="24"/>
        </w:rPr>
        <w:t>izvedena slovesnost</w:t>
      </w:r>
      <w:r w:rsidR="000E1510" w:rsidRPr="000E1510">
        <w:rPr>
          <w:rFonts w:cs="Arial"/>
          <w:sz w:val="24"/>
          <w:szCs w:val="24"/>
        </w:rPr>
        <w:t xml:space="preserve"> z odkritjem spominske plošče in</w:t>
      </w:r>
      <w:r w:rsidR="006848B3" w:rsidRPr="000E1510">
        <w:rPr>
          <w:rFonts w:cs="Arial"/>
          <w:sz w:val="24"/>
          <w:szCs w:val="24"/>
        </w:rPr>
        <w:t xml:space="preserve"> s podelitvijo priznanj</w:t>
      </w:r>
      <w:r w:rsidR="009A0F01">
        <w:rPr>
          <w:rFonts w:cs="Arial"/>
          <w:sz w:val="24"/>
          <w:szCs w:val="24"/>
        </w:rPr>
        <w:t>,</w:t>
      </w:r>
      <w:r w:rsidR="00E903EC" w:rsidRPr="000E1510">
        <w:rPr>
          <w:rFonts w:cs="Arial"/>
          <w:sz w:val="24"/>
          <w:szCs w:val="24"/>
        </w:rPr>
        <w:t xml:space="preserve"> na kateri bodo sodelovali policijski orkester in</w:t>
      </w:r>
      <w:r w:rsidR="00B0251F" w:rsidRPr="000E1510">
        <w:rPr>
          <w:rFonts w:cs="Arial"/>
          <w:sz w:val="24"/>
          <w:szCs w:val="24"/>
        </w:rPr>
        <w:t xml:space="preserve"> </w:t>
      </w:r>
      <w:r w:rsidR="009F46BD" w:rsidRPr="000E1510">
        <w:rPr>
          <w:rFonts w:cs="Arial"/>
          <w:sz w:val="24"/>
          <w:szCs w:val="24"/>
        </w:rPr>
        <w:t xml:space="preserve"> </w:t>
      </w:r>
      <w:r w:rsidR="000E1510" w:rsidRPr="000E1510">
        <w:rPr>
          <w:rFonts w:cs="Arial"/>
          <w:sz w:val="24"/>
          <w:szCs w:val="24"/>
        </w:rPr>
        <w:t>učenci OŠ Gornja Radgona</w:t>
      </w:r>
      <w:r w:rsidR="009A0F01">
        <w:rPr>
          <w:rFonts w:cs="Arial"/>
          <w:sz w:val="24"/>
          <w:szCs w:val="24"/>
        </w:rPr>
        <w:t>;</w:t>
      </w:r>
    </w:p>
    <w:p w:rsidR="00030B4C" w:rsidRPr="00030B4C" w:rsidRDefault="00C96FED" w:rsidP="00AE6D2C">
      <w:pPr>
        <w:pStyle w:val="Odstavekseznama"/>
        <w:numPr>
          <w:ilvl w:val="0"/>
          <w:numId w:val="7"/>
        </w:numPr>
        <w:suppressAutoHyphens w:val="0"/>
        <w:spacing w:after="200" w:line="276" w:lineRule="auto"/>
        <w:jc w:val="both"/>
        <w:rPr>
          <w:rFonts w:cs="Arial"/>
          <w:b/>
          <w:sz w:val="24"/>
          <w:szCs w:val="24"/>
        </w:rPr>
      </w:pPr>
      <w:r w:rsidRPr="00030B4C">
        <w:rPr>
          <w:rFonts w:cs="Arial"/>
          <w:sz w:val="24"/>
          <w:szCs w:val="24"/>
        </w:rPr>
        <w:t>Po končani slovesnosti sledi prijateljsko druženje s pogostitvijo</w:t>
      </w:r>
      <w:r w:rsidR="000E1510" w:rsidRPr="00030B4C">
        <w:rPr>
          <w:rFonts w:cs="Arial"/>
          <w:sz w:val="24"/>
          <w:szCs w:val="24"/>
        </w:rPr>
        <w:t xml:space="preserve"> v D</w:t>
      </w:r>
      <w:r w:rsidR="009A0F01" w:rsidRPr="00030B4C">
        <w:rPr>
          <w:rFonts w:cs="Arial"/>
          <w:sz w:val="24"/>
          <w:szCs w:val="24"/>
        </w:rPr>
        <w:t xml:space="preserve">omu starejših </w:t>
      </w:r>
      <w:r w:rsidR="000E1510" w:rsidRPr="00030B4C">
        <w:rPr>
          <w:rFonts w:cs="Arial"/>
          <w:sz w:val="24"/>
          <w:szCs w:val="24"/>
        </w:rPr>
        <w:t>Gornja Radgona</w:t>
      </w:r>
      <w:r w:rsidR="009A0F01" w:rsidRPr="00030B4C">
        <w:rPr>
          <w:rFonts w:cs="Arial"/>
          <w:sz w:val="24"/>
          <w:szCs w:val="24"/>
        </w:rPr>
        <w:t>.</w:t>
      </w:r>
    </w:p>
    <w:p w:rsidR="00E72A21" w:rsidRPr="00030B4C" w:rsidRDefault="00E72A21" w:rsidP="00AE6D2C">
      <w:pPr>
        <w:pStyle w:val="Odstavekseznama"/>
        <w:numPr>
          <w:ilvl w:val="0"/>
          <w:numId w:val="7"/>
        </w:numPr>
        <w:suppressAutoHyphens w:val="0"/>
        <w:spacing w:after="200" w:line="276" w:lineRule="auto"/>
        <w:jc w:val="both"/>
        <w:rPr>
          <w:rFonts w:cs="Arial"/>
          <w:b/>
          <w:sz w:val="24"/>
          <w:szCs w:val="24"/>
        </w:rPr>
      </w:pPr>
      <w:r w:rsidRPr="00030B4C">
        <w:rPr>
          <w:rFonts w:cs="Arial"/>
          <w:b/>
          <w:sz w:val="24"/>
          <w:szCs w:val="24"/>
        </w:rPr>
        <w:t>Za parkiranje vozil je namenjen parkirni prostor</w:t>
      </w:r>
      <w:r w:rsidR="000E1510" w:rsidRPr="00030B4C">
        <w:rPr>
          <w:rFonts w:cs="Arial"/>
          <w:b/>
          <w:sz w:val="24"/>
          <w:szCs w:val="24"/>
        </w:rPr>
        <w:t xml:space="preserve"> na ŠRC Trate</w:t>
      </w:r>
      <w:r w:rsidRPr="00030B4C">
        <w:rPr>
          <w:rFonts w:cs="Arial"/>
          <w:b/>
          <w:sz w:val="24"/>
          <w:szCs w:val="24"/>
        </w:rPr>
        <w:t>.</w:t>
      </w:r>
      <w:r w:rsidR="001D3F23" w:rsidRPr="00030B4C">
        <w:rPr>
          <w:rFonts w:cs="Arial"/>
          <w:b/>
          <w:sz w:val="24"/>
          <w:szCs w:val="24"/>
        </w:rPr>
        <w:t xml:space="preserve"> </w:t>
      </w:r>
      <w:r w:rsidRPr="00030B4C">
        <w:rPr>
          <w:rFonts w:cs="Arial"/>
          <w:b/>
          <w:sz w:val="24"/>
          <w:szCs w:val="24"/>
        </w:rPr>
        <w:t xml:space="preserve">Pohod in </w:t>
      </w:r>
      <w:r w:rsidR="00C96FED" w:rsidRPr="00030B4C">
        <w:rPr>
          <w:rFonts w:cs="Arial"/>
          <w:b/>
          <w:sz w:val="24"/>
          <w:szCs w:val="24"/>
        </w:rPr>
        <w:t>slovesnost</w:t>
      </w:r>
      <w:r w:rsidRPr="00030B4C">
        <w:rPr>
          <w:rFonts w:cs="Arial"/>
          <w:b/>
          <w:sz w:val="24"/>
          <w:szCs w:val="24"/>
        </w:rPr>
        <w:t xml:space="preserve"> sta v organizaciji in pripravi pododbora P</w:t>
      </w:r>
      <w:r w:rsidR="00C96FED" w:rsidRPr="00030B4C">
        <w:rPr>
          <w:rFonts w:cs="Arial"/>
          <w:b/>
          <w:sz w:val="24"/>
          <w:szCs w:val="24"/>
        </w:rPr>
        <w:t xml:space="preserve">M </w:t>
      </w:r>
      <w:r w:rsidR="009F46BD" w:rsidRPr="00030B4C">
        <w:rPr>
          <w:rFonts w:cs="Arial"/>
          <w:b/>
          <w:sz w:val="24"/>
          <w:szCs w:val="24"/>
        </w:rPr>
        <w:t>Gornja Radgona</w:t>
      </w:r>
      <w:r w:rsidRPr="00030B4C">
        <w:rPr>
          <w:rFonts w:cs="Arial"/>
          <w:b/>
          <w:sz w:val="24"/>
          <w:szCs w:val="24"/>
        </w:rPr>
        <w:t>.</w:t>
      </w:r>
    </w:p>
    <w:p w:rsidR="000E1510" w:rsidRDefault="000E1510" w:rsidP="00E72A21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Dogodek so podprle občine</w:t>
      </w:r>
      <w:r w:rsidR="007358ED"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 xml:space="preserve"> </w:t>
      </w:r>
      <w:r w:rsidR="007358ED">
        <w:rPr>
          <w:rFonts w:cs="Arial"/>
          <w:b/>
          <w:sz w:val="24"/>
          <w:szCs w:val="24"/>
        </w:rPr>
        <w:t>Radenci</w:t>
      </w:r>
      <w:r w:rsidR="003351A2" w:rsidRPr="003351A2">
        <w:rPr>
          <w:noProof/>
        </w:rPr>
        <w:drawing>
          <wp:inline distT="0" distB="0" distL="0" distR="0" wp14:anchorId="296EB61C" wp14:editId="040FC0C3">
            <wp:extent cx="335820" cy="375920"/>
            <wp:effectExtent l="0" t="0" r="762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102" cy="44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8ED">
        <w:rPr>
          <w:rFonts w:cs="Arial"/>
          <w:b/>
          <w:sz w:val="24"/>
          <w:szCs w:val="24"/>
        </w:rPr>
        <w:t>, Sveti Jurij ob Ščavnici</w:t>
      </w:r>
      <w:r w:rsidR="003351A2">
        <w:rPr>
          <w:noProof/>
        </w:rPr>
        <w:drawing>
          <wp:inline distT="0" distB="0" distL="0" distR="0">
            <wp:extent cx="267037" cy="3435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61" cy="44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ED">
        <w:rPr>
          <w:rFonts w:cs="Arial"/>
          <w:b/>
          <w:sz w:val="24"/>
          <w:szCs w:val="24"/>
        </w:rPr>
        <w:t>, Gornja Radgona</w:t>
      </w:r>
      <w:r w:rsidR="00030B4C">
        <w:rPr>
          <w:noProof/>
        </w:rPr>
        <w:drawing>
          <wp:inline distT="0" distB="0" distL="0" distR="0" wp14:anchorId="42B7BB15" wp14:editId="1D90FBA8">
            <wp:extent cx="315589" cy="317500"/>
            <wp:effectExtent l="0" t="0" r="8890" b="6350"/>
            <wp:docPr id="5" name="Slika 5" descr="Logotip Občine Gornja Radgona (CD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Občine Gornja Radgona (CDR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26" cy="3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ED">
        <w:rPr>
          <w:rFonts w:cs="Arial"/>
          <w:b/>
          <w:sz w:val="24"/>
          <w:szCs w:val="24"/>
        </w:rPr>
        <w:t xml:space="preserve"> in Apače</w:t>
      </w:r>
      <w:r w:rsidR="003351A2">
        <w:rPr>
          <w:noProof/>
        </w:rPr>
        <w:drawing>
          <wp:inline distT="0" distB="0" distL="0" distR="0">
            <wp:extent cx="230505" cy="284262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6" cy="3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ED">
        <w:rPr>
          <w:rFonts w:cs="Arial"/>
          <w:b/>
          <w:sz w:val="24"/>
          <w:szCs w:val="24"/>
        </w:rPr>
        <w:t>.</w:t>
      </w:r>
    </w:p>
    <w:p w:rsidR="00E72A21" w:rsidRDefault="00E72A21" w:rsidP="00E72A21">
      <w:pPr>
        <w:jc w:val="both"/>
        <w:rPr>
          <w:rFonts w:cs="Arial"/>
          <w:b/>
          <w:sz w:val="24"/>
          <w:szCs w:val="24"/>
        </w:rPr>
      </w:pPr>
    </w:p>
    <w:p w:rsidR="00E72A21" w:rsidRPr="00030B4C" w:rsidRDefault="00E72A21" w:rsidP="00E72A21">
      <w:pPr>
        <w:jc w:val="both"/>
        <w:rPr>
          <w:rFonts w:cs="Arial"/>
          <w:sz w:val="24"/>
          <w:szCs w:val="24"/>
        </w:rPr>
      </w:pPr>
      <w:r w:rsidRPr="00030B4C">
        <w:rPr>
          <w:rFonts w:cs="Arial"/>
          <w:sz w:val="24"/>
          <w:szCs w:val="24"/>
        </w:rPr>
        <w:t xml:space="preserve">Zaradi boljše organizacije vas vljudno prosimo, da svojo udeležbo potrdite na </w:t>
      </w:r>
      <w:r w:rsidR="00C96FED" w:rsidRPr="00030B4C">
        <w:rPr>
          <w:rFonts w:cs="Arial"/>
        </w:rPr>
        <w:t xml:space="preserve"> </w:t>
      </w:r>
      <w:proofErr w:type="spellStart"/>
      <w:r w:rsidRPr="00030B4C">
        <w:rPr>
          <w:rFonts w:cs="Arial"/>
          <w:sz w:val="24"/>
          <w:szCs w:val="24"/>
        </w:rPr>
        <w:t>tel</w:t>
      </w:r>
      <w:proofErr w:type="spellEnd"/>
      <w:r w:rsidRPr="00030B4C">
        <w:rPr>
          <w:rFonts w:cs="Arial"/>
          <w:sz w:val="24"/>
          <w:szCs w:val="24"/>
        </w:rPr>
        <w:t>:</w:t>
      </w:r>
      <w:r w:rsidR="00C96FED" w:rsidRPr="00030B4C">
        <w:rPr>
          <w:rFonts w:cs="Arial"/>
          <w:sz w:val="24"/>
          <w:szCs w:val="24"/>
        </w:rPr>
        <w:t xml:space="preserve"> </w:t>
      </w:r>
      <w:r w:rsidR="000E1510" w:rsidRPr="00030B4C">
        <w:rPr>
          <w:rFonts w:cs="Arial"/>
          <w:sz w:val="24"/>
          <w:szCs w:val="24"/>
        </w:rPr>
        <w:t>041 922 229</w:t>
      </w:r>
      <w:r w:rsidR="007358ED" w:rsidRPr="00030B4C">
        <w:rPr>
          <w:rFonts w:cs="Arial"/>
          <w:sz w:val="24"/>
          <w:szCs w:val="24"/>
        </w:rPr>
        <w:t xml:space="preserve"> Milena Kovačič,</w:t>
      </w:r>
      <w:r w:rsidR="009F46BD" w:rsidRPr="00030B4C">
        <w:rPr>
          <w:rFonts w:cs="Arial"/>
          <w:sz w:val="24"/>
          <w:szCs w:val="24"/>
        </w:rPr>
        <w:t xml:space="preserve"> </w:t>
      </w:r>
      <w:r w:rsidR="00C96FED" w:rsidRPr="00030B4C">
        <w:rPr>
          <w:rFonts w:cs="Arial"/>
          <w:sz w:val="24"/>
          <w:szCs w:val="24"/>
        </w:rPr>
        <w:t>najkasneje</w:t>
      </w:r>
      <w:r w:rsidRPr="00030B4C">
        <w:rPr>
          <w:rFonts w:cs="Arial"/>
          <w:sz w:val="24"/>
          <w:szCs w:val="24"/>
        </w:rPr>
        <w:t xml:space="preserve"> do </w:t>
      </w:r>
      <w:r w:rsidR="000E1510" w:rsidRPr="00030B4C">
        <w:rPr>
          <w:rFonts w:cs="Arial"/>
          <w:sz w:val="24"/>
          <w:szCs w:val="24"/>
        </w:rPr>
        <w:t>22</w:t>
      </w:r>
      <w:r w:rsidRPr="00030B4C">
        <w:rPr>
          <w:rFonts w:cs="Arial"/>
          <w:sz w:val="24"/>
          <w:szCs w:val="24"/>
        </w:rPr>
        <w:t>.</w:t>
      </w:r>
      <w:r w:rsidR="00A46E35" w:rsidRPr="00030B4C">
        <w:rPr>
          <w:rFonts w:cs="Arial"/>
          <w:sz w:val="24"/>
          <w:szCs w:val="24"/>
        </w:rPr>
        <w:t xml:space="preserve"> </w:t>
      </w:r>
      <w:r w:rsidR="00C96FED" w:rsidRPr="00030B4C">
        <w:rPr>
          <w:rFonts w:cs="Arial"/>
          <w:sz w:val="24"/>
          <w:szCs w:val="24"/>
        </w:rPr>
        <w:t>5.</w:t>
      </w:r>
      <w:r w:rsidR="00A46E35" w:rsidRPr="00030B4C">
        <w:rPr>
          <w:rFonts w:cs="Arial"/>
          <w:sz w:val="24"/>
          <w:szCs w:val="24"/>
        </w:rPr>
        <w:t xml:space="preserve"> </w:t>
      </w:r>
      <w:r w:rsidR="00C96FED" w:rsidRPr="00030B4C">
        <w:rPr>
          <w:rFonts w:cs="Arial"/>
          <w:sz w:val="24"/>
          <w:szCs w:val="24"/>
        </w:rPr>
        <w:t>202</w:t>
      </w:r>
      <w:r w:rsidR="009F46BD" w:rsidRPr="00030B4C">
        <w:rPr>
          <w:rFonts w:cs="Arial"/>
          <w:sz w:val="24"/>
          <w:szCs w:val="24"/>
        </w:rPr>
        <w:t>4</w:t>
      </w:r>
      <w:r w:rsidRPr="00030B4C">
        <w:rPr>
          <w:rFonts w:cs="Arial"/>
          <w:sz w:val="24"/>
          <w:szCs w:val="24"/>
        </w:rPr>
        <w:t>.</w:t>
      </w:r>
    </w:p>
    <w:p w:rsidR="00E72A21" w:rsidRPr="00030B4C" w:rsidRDefault="00E72A21" w:rsidP="00E72A21">
      <w:pPr>
        <w:jc w:val="both"/>
        <w:rPr>
          <w:rFonts w:cs="Arial"/>
          <w:sz w:val="24"/>
          <w:szCs w:val="24"/>
        </w:rPr>
      </w:pPr>
    </w:p>
    <w:p w:rsidR="00D215B6" w:rsidRPr="00030B4C" w:rsidRDefault="000954F4" w:rsidP="00E72A21">
      <w:pPr>
        <w:jc w:val="both"/>
        <w:rPr>
          <w:rFonts w:cs="Arial"/>
          <w:color w:val="FF0000"/>
          <w:sz w:val="24"/>
          <w:szCs w:val="24"/>
        </w:rPr>
      </w:pPr>
      <w:proofErr w:type="spellStart"/>
      <w:r w:rsidRPr="00030B4C">
        <w:rPr>
          <w:rFonts w:cs="Arial"/>
          <w:sz w:val="24"/>
          <w:szCs w:val="24"/>
        </w:rPr>
        <w:t>Z</w:t>
      </w:r>
      <w:r w:rsidR="00D215B6" w:rsidRPr="00030B4C">
        <w:rPr>
          <w:rFonts w:cs="Arial"/>
          <w:sz w:val="24"/>
          <w:szCs w:val="24"/>
        </w:rPr>
        <w:t>aželjena</w:t>
      </w:r>
      <w:proofErr w:type="spellEnd"/>
      <w:r w:rsidRPr="00030B4C">
        <w:rPr>
          <w:rFonts w:cs="Arial"/>
          <w:sz w:val="24"/>
          <w:szCs w:val="24"/>
        </w:rPr>
        <w:t xml:space="preserve"> je</w:t>
      </w:r>
      <w:r w:rsidR="00D215B6" w:rsidRPr="00030B4C">
        <w:rPr>
          <w:rFonts w:cs="Arial"/>
          <w:sz w:val="24"/>
          <w:szCs w:val="24"/>
        </w:rPr>
        <w:t xml:space="preserve"> udele</w:t>
      </w:r>
      <w:bookmarkStart w:id="0" w:name="_GoBack"/>
      <w:bookmarkEnd w:id="0"/>
      <w:r w:rsidR="00D215B6" w:rsidRPr="00030B4C">
        <w:rPr>
          <w:rFonts w:cs="Arial"/>
          <w:sz w:val="24"/>
          <w:szCs w:val="24"/>
        </w:rPr>
        <w:t xml:space="preserve">žba v oblačilih </w:t>
      </w:r>
      <w:r w:rsidRPr="00030B4C">
        <w:rPr>
          <w:rFonts w:cs="Arial"/>
          <w:sz w:val="24"/>
          <w:szCs w:val="24"/>
        </w:rPr>
        <w:t>s</w:t>
      </w:r>
      <w:r w:rsidR="00D215B6" w:rsidRPr="00030B4C">
        <w:rPr>
          <w:rFonts w:cs="Arial"/>
          <w:sz w:val="24"/>
          <w:szCs w:val="24"/>
        </w:rPr>
        <w:t xml:space="preserve"> simboli</w:t>
      </w:r>
      <w:r w:rsidRPr="00030B4C">
        <w:rPr>
          <w:rFonts w:cs="Arial"/>
          <w:sz w:val="24"/>
          <w:szCs w:val="24"/>
        </w:rPr>
        <w:t xml:space="preserve"> društva</w:t>
      </w:r>
      <w:r w:rsidR="00D215B6" w:rsidRPr="00030B4C">
        <w:rPr>
          <w:rFonts w:cs="Arial"/>
          <w:sz w:val="24"/>
          <w:szCs w:val="24"/>
        </w:rPr>
        <w:t>.</w:t>
      </w:r>
    </w:p>
    <w:p w:rsidR="000954F4" w:rsidRPr="00030B4C" w:rsidRDefault="000954F4" w:rsidP="00E72A21">
      <w:pPr>
        <w:jc w:val="both"/>
        <w:rPr>
          <w:rFonts w:cs="Arial"/>
          <w:sz w:val="24"/>
          <w:szCs w:val="24"/>
        </w:rPr>
      </w:pPr>
    </w:p>
    <w:p w:rsidR="00E72A21" w:rsidRPr="00030B4C" w:rsidRDefault="00E72A21" w:rsidP="00E72A21">
      <w:pPr>
        <w:jc w:val="both"/>
        <w:rPr>
          <w:rFonts w:cs="Arial"/>
          <w:sz w:val="24"/>
          <w:szCs w:val="24"/>
        </w:rPr>
      </w:pPr>
      <w:r w:rsidRPr="00030B4C">
        <w:rPr>
          <w:rFonts w:cs="Arial"/>
          <w:sz w:val="24"/>
          <w:szCs w:val="24"/>
        </w:rPr>
        <w:t xml:space="preserve">Veteranski pozdrav!                  </w:t>
      </w:r>
      <w:r w:rsidR="007358ED" w:rsidRPr="00030B4C">
        <w:rPr>
          <w:rFonts w:cs="Arial"/>
          <w:sz w:val="24"/>
          <w:szCs w:val="24"/>
        </w:rPr>
        <w:t xml:space="preserve">          </w:t>
      </w:r>
      <w:r w:rsidRPr="00030B4C">
        <w:rPr>
          <w:rFonts w:cs="Arial"/>
          <w:sz w:val="24"/>
          <w:szCs w:val="24"/>
        </w:rPr>
        <w:t xml:space="preserve">   Predsednik PVD SEVER za Pomurje                                                                                      </w:t>
      </w:r>
    </w:p>
    <w:p w:rsidR="00D72048" w:rsidRPr="00030B4C" w:rsidRDefault="00E72A21" w:rsidP="00C96FED">
      <w:pPr>
        <w:jc w:val="both"/>
        <w:rPr>
          <w:sz w:val="24"/>
          <w:szCs w:val="24"/>
        </w:rPr>
      </w:pPr>
      <w:r w:rsidRPr="00030B4C">
        <w:rPr>
          <w:rFonts w:cs="Arial"/>
          <w:sz w:val="24"/>
          <w:szCs w:val="24"/>
        </w:rPr>
        <w:t xml:space="preserve">                                                                 </w:t>
      </w:r>
      <w:r w:rsidR="007358ED" w:rsidRPr="00030B4C">
        <w:rPr>
          <w:rFonts w:cs="Arial"/>
          <w:sz w:val="24"/>
          <w:szCs w:val="24"/>
        </w:rPr>
        <w:t xml:space="preserve">        </w:t>
      </w:r>
      <w:r w:rsidRPr="00030B4C">
        <w:rPr>
          <w:rFonts w:cs="Arial"/>
          <w:sz w:val="24"/>
          <w:szCs w:val="24"/>
        </w:rPr>
        <w:t xml:space="preserve">              Drago Ribaš</w:t>
      </w:r>
      <w:r w:rsidR="00A904DE" w:rsidRPr="00030B4C">
        <w:rPr>
          <w:rFonts w:cs="Arial"/>
          <w:sz w:val="24"/>
          <w:szCs w:val="24"/>
        </w:rPr>
        <w:t xml:space="preserve"> l.r.</w:t>
      </w:r>
    </w:p>
    <w:sectPr w:rsidR="00D72048" w:rsidRPr="00030B4C" w:rsidSect="00DC20F4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DF1" w:rsidRDefault="00B60DF1" w:rsidP="00387251">
      <w:r>
        <w:separator/>
      </w:r>
    </w:p>
  </w:endnote>
  <w:endnote w:type="continuationSeparator" w:id="0">
    <w:p w:rsidR="00B60DF1" w:rsidRDefault="00B60DF1" w:rsidP="0038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769663"/>
      <w:docPartObj>
        <w:docPartGallery w:val="Page Numbers (Bottom of Page)"/>
        <w:docPartUnique/>
      </w:docPartObj>
    </w:sdtPr>
    <w:sdtEndPr/>
    <w:sdtContent>
      <w:p w:rsidR="00877425" w:rsidRDefault="008774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23">
          <w:rPr>
            <w:noProof/>
          </w:rPr>
          <w:t>2</w:t>
        </w:r>
        <w:r>
          <w:fldChar w:fldCharType="end"/>
        </w:r>
      </w:p>
    </w:sdtContent>
  </w:sdt>
  <w:p w:rsidR="00265542" w:rsidRDefault="002655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DF1" w:rsidRDefault="00B60DF1" w:rsidP="00387251">
      <w:r>
        <w:separator/>
      </w:r>
    </w:p>
  </w:footnote>
  <w:footnote w:type="continuationSeparator" w:id="0">
    <w:p w:rsidR="00B60DF1" w:rsidRDefault="00B60DF1" w:rsidP="0038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Ind w:w="2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528"/>
      <w:gridCol w:w="5029"/>
    </w:tblGrid>
    <w:tr w:rsidR="00A37AB6" w:rsidTr="00642C88">
      <w:trPr>
        <w:trHeight w:val="1373"/>
      </w:trPr>
      <w:tc>
        <w:tcPr>
          <w:tcW w:w="3685" w:type="dxa"/>
          <w:shd w:val="clear" w:color="auto" w:fill="auto"/>
        </w:tcPr>
        <w:p w:rsidR="00A37AB6" w:rsidRDefault="00387251" w:rsidP="00A37AB6">
          <w:pPr>
            <w:snapToGrid w:val="0"/>
            <w:jc w:val="both"/>
            <w:rPr>
              <w:rFonts w:ascii="Calibri" w:hAnsi="Calibri"/>
              <w:b/>
              <w:szCs w:val="22"/>
            </w:rPr>
          </w:pPr>
          <w:r>
            <w:rPr>
              <w:rFonts w:ascii="Calibri" w:hAnsi="Calibri"/>
              <w:b/>
              <w:noProof/>
              <w:szCs w:val="22"/>
              <w:lang w:eastAsia="sl-SI"/>
            </w:rPr>
            <w:drawing>
              <wp:inline distT="0" distB="0" distL="0" distR="0" wp14:anchorId="4CA7A85B" wp14:editId="56F293BB">
                <wp:extent cx="2105025" cy="1971675"/>
                <wp:effectExtent l="19050" t="0" r="9525" b="0"/>
                <wp:docPr id="1" name="Slika 1" descr="Znak SEVER Pomur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SEVER Pomur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37AB6" w:rsidRDefault="00B60DF1" w:rsidP="00A37AB6">
          <w:pPr>
            <w:jc w:val="both"/>
            <w:rPr>
              <w:rFonts w:ascii="Calibri" w:hAnsi="Calibri"/>
              <w:b/>
              <w:szCs w:val="22"/>
            </w:rPr>
          </w:pPr>
        </w:p>
      </w:tc>
      <w:tc>
        <w:tcPr>
          <w:tcW w:w="528" w:type="dxa"/>
          <w:shd w:val="clear" w:color="auto" w:fill="auto"/>
        </w:tcPr>
        <w:p w:rsidR="00A37AB6" w:rsidRDefault="00B60DF1" w:rsidP="00A37AB6">
          <w:pPr>
            <w:snapToGrid w:val="0"/>
            <w:jc w:val="both"/>
            <w:rPr>
              <w:rFonts w:ascii="Aparajita" w:hAnsi="Aparajita"/>
              <w:szCs w:val="22"/>
            </w:rPr>
          </w:pPr>
        </w:p>
      </w:tc>
      <w:tc>
        <w:tcPr>
          <w:tcW w:w="5029" w:type="dxa"/>
          <w:shd w:val="clear" w:color="auto" w:fill="auto"/>
        </w:tcPr>
        <w:tbl>
          <w:tblPr>
            <w:tblW w:w="18484" w:type="dxa"/>
            <w:tblInd w:w="213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242"/>
            <w:gridCol w:w="9242"/>
          </w:tblGrid>
          <w:tr w:rsidR="006E2C30" w:rsidTr="006E2C30">
            <w:trPr>
              <w:trHeight w:val="1373"/>
            </w:trPr>
            <w:tc>
              <w:tcPr>
                <w:tcW w:w="9242" w:type="dxa"/>
              </w:tcPr>
              <w:p w:rsidR="006E2C30" w:rsidRDefault="00B60DF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</w:tc>
            <w:tc>
              <w:tcPr>
                <w:tcW w:w="9242" w:type="dxa"/>
                <w:shd w:val="clear" w:color="auto" w:fill="auto"/>
              </w:tcPr>
              <w:p w:rsidR="006E2C30" w:rsidRDefault="00387251" w:rsidP="006E2C30">
                <w:pPr>
                  <w:keepNext/>
                  <w:tabs>
                    <w:tab w:val="center" w:pos="2410"/>
                  </w:tabs>
                  <w:snapToGrid w:val="0"/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b/>
                    <w:bCs/>
                    <w:sz w:val="18"/>
                    <w:szCs w:val="18"/>
                  </w:rPr>
                  <w:t>PVD »S E V E R« ZA POMURJE,</w:t>
                </w:r>
                <w:r>
                  <w:rPr>
                    <w:rFonts w:ascii="Bookman Old Style" w:hAnsi="Bookman Old Style"/>
                    <w:sz w:val="18"/>
                    <w:szCs w:val="18"/>
                  </w:rPr>
                  <w:tab/>
                </w: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Ulica arhitekta Novaka 5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9000 MURSKA SOBOTA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je društvo ki deluje v javnem interesu na področju vojnih veteranov – odločba MORS štev. 093-81/2017-4 z 2.10.2017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Spletna stran </w:t>
                </w:r>
                <w:hyperlink r:id="rId2" w:history="1">
                  <w:r>
                    <w:rPr>
                      <w:rStyle w:val="Hiperpovezava"/>
                      <w:rFonts w:ascii="Bookman Old Style" w:hAnsi="Bookman Old Style"/>
                    </w:rPr>
                    <w:t>http://www.sever-pomurje.si/</w:t>
                  </w:r>
                </w:hyperlink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TRR; Delavska hranilnica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d.d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. Miklošičeva 5, Ljubljana, IBAN: SI56 6100 0002 0406 140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Davčna </w:t>
                </w: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štev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: 20583044</w:t>
                </w:r>
              </w:p>
              <w:p w:rsidR="006E2C30" w:rsidRDefault="00B60DF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Telefon: 00386 2 522 43 00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proofErr w:type="spellStart"/>
                <w:r>
                  <w:rPr>
                    <w:rFonts w:ascii="Bookman Old Style" w:hAnsi="Bookman Old Style"/>
                    <w:sz w:val="16"/>
                    <w:szCs w:val="16"/>
                  </w:rPr>
                  <w:t>Fax</w:t>
                </w:r>
                <w:proofErr w:type="spellEnd"/>
                <w:r>
                  <w:rPr>
                    <w:rFonts w:ascii="Bookman Old Style" w:hAnsi="Bookman Old Style"/>
                    <w:sz w:val="16"/>
                    <w:szCs w:val="16"/>
                  </w:rPr>
                  <w:t>: 00386 2 522 43 02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Predsednik: </w:t>
                </w:r>
                <w:hyperlink r:id="rId3" w:history="1">
                  <w:r>
                    <w:rPr>
                      <w:rStyle w:val="Hiperpovezava"/>
                      <w:rFonts w:ascii="Bookman Old Style" w:hAnsi="Bookman Old Style"/>
                    </w:rPr>
                    <w:t>drago.ribas@gmail.com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GSM:  00386 41 734 996, </w:t>
                </w:r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Tajnik: </w:t>
                </w:r>
                <w:hyperlink r:id="rId4" w:history="1">
                  <w:r>
                    <w:rPr>
                      <w:rStyle w:val="Hiperpovezava"/>
                      <w:rFonts w:ascii="Bookman Old Style" w:hAnsi="Bookman Old Style"/>
                    </w:rPr>
                    <w:t>a.bracko@policija.si</w:t>
                  </w:r>
                </w:hyperlink>
              </w:p>
              <w:p w:rsidR="006E2C30" w:rsidRDefault="00387251" w:rsidP="006E2C30">
                <w:pPr>
                  <w:tabs>
                    <w:tab w:val="center" w:pos="2410"/>
                  </w:tabs>
                  <w:jc w:val="both"/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>GSM: 00386 41 776 558</w:t>
                </w:r>
              </w:p>
            </w:tc>
          </w:tr>
        </w:tbl>
        <w:p w:rsidR="00A37AB6" w:rsidRDefault="00B60DF1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</w:p>
      </w:tc>
    </w:tr>
  </w:tbl>
  <w:p w:rsidR="00A37AB6" w:rsidRPr="00E0558F" w:rsidRDefault="00B60DF1" w:rsidP="00A37AB6">
    <w:pPr>
      <w:keepNext/>
      <w:tabs>
        <w:tab w:val="center" w:pos="2410"/>
      </w:tabs>
      <w:jc w:val="both"/>
      <w:rPr>
        <w:rFonts w:cs="Arial"/>
        <w:sz w:val="24"/>
        <w:szCs w:val="24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62D1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7D51E7"/>
    <w:multiLevelType w:val="hybridMultilevel"/>
    <w:tmpl w:val="F9BE8C72"/>
    <w:lvl w:ilvl="0" w:tplc="99BA1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1E83"/>
    <w:multiLevelType w:val="hybridMultilevel"/>
    <w:tmpl w:val="B0DC65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83805"/>
    <w:multiLevelType w:val="multilevel"/>
    <w:tmpl w:val="B410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3C23AD"/>
    <w:multiLevelType w:val="hybridMultilevel"/>
    <w:tmpl w:val="35902C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31B93"/>
    <w:multiLevelType w:val="hybridMultilevel"/>
    <w:tmpl w:val="C3866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6C"/>
    <w:rsid w:val="0001436A"/>
    <w:rsid w:val="00030B4C"/>
    <w:rsid w:val="00046FA8"/>
    <w:rsid w:val="0005226A"/>
    <w:rsid w:val="0005229F"/>
    <w:rsid w:val="00063914"/>
    <w:rsid w:val="000954F4"/>
    <w:rsid w:val="000C2CFC"/>
    <w:rsid w:val="000D291D"/>
    <w:rsid w:val="000D3EC4"/>
    <w:rsid w:val="000E0CB4"/>
    <w:rsid w:val="000E1510"/>
    <w:rsid w:val="00127913"/>
    <w:rsid w:val="0013128B"/>
    <w:rsid w:val="00143330"/>
    <w:rsid w:val="00147F6F"/>
    <w:rsid w:val="00166D66"/>
    <w:rsid w:val="00186EF8"/>
    <w:rsid w:val="0019166C"/>
    <w:rsid w:val="001A2400"/>
    <w:rsid w:val="001C5CD3"/>
    <w:rsid w:val="001D3F23"/>
    <w:rsid w:val="0026539C"/>
    <w:rsid w:val="00265542"/>
    <w:rsid w:val="00274839"/>
    <w:rsid w:val="00284C95"/>
    <w:rsid w:val="002A29FC"/>
    <w:rsid w:val="002A6303"/>
    <w:rsid w:val="002C6C13"/>
    <w:rsid w:val="003206EF"/>
    <w:rsid w:val="003351A2"/>
    <w:rsid w:val="00387251"/>
    <w:rsid w:val="003C1BDE"/>
    <w:rsid w:val="003D6712"/>
    <w:rsid w:val="004046C3"/>
    <w:rsid w:val="004849E5"/>
    <w:rsid w:val="004C3894"/>
    <w:rsid w:val="004D72CE"/>
    <w:rsid w:val="004E7503"/>
    <w:rsid w:val="00500AEE"/>
    <w:rsid w:val="00534F93"/>
    <w:rsid w:val="00576968"/>
    <w:rsid w:val="005B47F7"/>
    <w:rsid w:val="00614130"/>
    <w:rsid w:val="00616D30"/>
    <w:rsid w:val="00665446"/>
    <w:rsid w:val="00680803"/>
    <w:rsid w:val="006848B3"/>
    <w:rsid w:val="00691950"/>
    <w:rsid w:val="006E4821"/>
    <w:rsid w:val="006E7AAA"/>
    <w:rsid w:val="006F6F01"/>
    <w:rsid w:val="0071184C"/>
    <w:rsid w:val="007358ED"/>
    <w:rsid w:val="00742C22"/>
    <w:rsid w:val="00760EAC"/>
    <w:rsid w:val="007669D0"/>
    <w:rsid w:val="00782683"/>
    <w:rsid w:val="007A1010"/>
    <w:rsid w:val="007C46DB"/>
    <w:rsid w:val="007D4AA0"/>
    <w:rsid w:val="007F3016"/>
    <w:rsid w:val="0087301A"/>
    <w:rsid w:val="008741EA"/>
    <w:rsid w:val="00877425"/>
    <w:rsid w:val="0088257C"/>
    <w:rsid w:val="00890DF1"/>
    <w:rsid w:val="008B612D"/>
    <w:rsid w:val="009368CF"/>
    <w:rsid w:val="00952666"/>
    <w:rsid w:val="009668C0"/>
    <w:rsid w:val="00983FB2"/>
    <w:rsid w:val="009916AE"/>
    <w:rsid w:val="009A0F01"/>
    <w:rsid w:val="009B55DA"/>
    <w:rsid w:val="009C4997"/>
    <w:rsid w:val="009E7BF5"/>
    <w:rsid w:val="009F46BD"/>
    <w:rsid w:val="00A00210"/>
    <w:rsid w:val="00A36583"/>
    <w:rsid w:val="00A46E35"/>
    <w:rsid w:val="00A74F0F"/>
    <w:rsid w:val="00A81D62"/>
    <w:rsid w:val="00A8215E"/>
    <w:rsid w:val="00A904DE"/>
    <w:rsid w:val="00AC7502"/>
    <w:rsid w:val="00B0251F"/>
    <w:rsid w:val="00B25FE5"/>
    <w:rsid w:val="00B60DF1"/>
    <w:rsid w:val="00C02F08"/>
    <w:rsid w:val="00C96FED"/>
    <w:rsid w:val="00CA237B"/>
    <w:rsid w:val="00CD6BAE"/>
    <w:rsid w:val="00CF527A"/>
    <w:rsid w:val="00D215B6"/>
    <w:rsid w:val="00D4756B"/>
    <w:rsid w:val="00D47B3F"/>
    <w:rsid w:val="00D72048"/>
    <w:rsid w:val="00DC20F4"/>
    <w:rsid w:val="00DD01C6"/>
    <w:rsid w:val="00DE6C08"/>
    <w:rsid w:val="00E3588A"/>
    <w:rsid w:val="00E54286"/>
    <w:rsid w:val="00E72A21"/>
    <w:rsid w:val="00E903EC"/>
    <w:rsid w:val="00EC5416"/>
    <w:rsid w:val="00ED7A66"/>
    <w:rsid w:val="00F306C1"/>
    <w:rsid w:val="00F529F2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29BF7"/>
  <w15:chartTrackingRefBased/>
  <w15:docId w15:val="{5BFA6E12-19DC-44DF-9800-8A5D947F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9166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DD01C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20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DD01C6"/>
    <w:pPr>
      <w:keepNext/>
      <w:numPr>
        <w:ilvl w:val="4"/>
        <w:numId w:val="2"/>
      </w:numPr>
      <w:jc w:val="center"/>
      <w:outlineLvl w:val="4"/>
    </w:pPr>
    <w:rPr>
      <w:rFonts w:ascii="Tahoma" w:hAnsi="Tahoma" w:cs="Tahoma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9166C"/>
    <w:rPr>
      <w:color w:val="0000FF"/>
      <w:u w:val="single"/>
    </w:rPr>
  </w:style>
  <w:style w:type="paragraph" w:styleId="Glava">
    <w:name w:val="header"/>
    <w:basedOn w:val="Navaden"/>
    <w:link w:val="GlavaZnak"/>
    <w:rsid w:val="001916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9166C"/>
    <w:rPr>
      <w:rFonts w:ascii="Arial" w:eastAsia="Times New Roman" w:hAnsi="Arial" w:cs="Times New Roman"/>
      <w:szCs w:val="20"/>
      <w:lang w:eastAsia="ar-SA"/>
    </w:rPr>
  </w:style>
  <w:style w:type="paragraph" w:styleId="Noga">
    <w:name w:val="footer"/>
    <w:basedOn w:val="Navaden"/>
    <w:link w:val="NogaZnak"/>
    <w:uiPriority w:val="99"/>
    <w:rsid w:val="001916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166C"/>
    <w:rPr>
      <w:rFonts w:ascii="Arial" w:eastAsia="Times New Roman" w:hAnsi="Arial" w:cs="Times New Roman"/>
      <w:szCs w:val="20"/>
      <w:lang w:eastAsia="ar-SA"/>
    </w:rPr>
  </w:style>
  <w:style w:type="character" w:customStyle="1" w:styleId="Naslov1Znak">
    <w:name w:val="Naslov 1 Znak"/>
    <w:basedOn w:val="Privzetapisavaodstavka"/>
    <w:link w:val="Naslov1"/>
    <w:rsid w:val="00DD01C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slov5Znak">
    <w:name w:val="Naslov 5 Znak"/>
    <w:basedOn w:val="Privzetapisavaodstavka"/>
    <w:link w:val="Naslov5"/>
    <w:semiHidden/>
    <w:rsid w:val="00DD01C6"/>
    <w:rPr>
      <w:rFonts w:ascii="Tahoma" w:eastAsia="Times New Roman" w:hAnsi="Tahoma" w:cs="Tahoma"/>
      <w:b/>
      <w:sz w:val="24"/>
      <w:szCs w:val="20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6F6F01"/>
    <w:pPr>
      <w:pBdr>
        <w:bottom w:val="single" w:sz="18" w:space="1" w:color="auto"/>
      </w:pBdr>
      <w:suppressAutoHyphens w:val="0"/>
      <w:spacing w:line="360" w:lineRule="auto"/>
      <w:jc w:val="center"/>
    </w:pPr>
    <w:rPr>
      <w:b/>
      <w:sz w:val="28"/>
      <w:lang w:eastAsia="sl-SI"/>
    </w:rPr>
  </w:style>
  <w:style w:type="paragraph" w:styleId="Naslov">
    <w:name w:val="Title"/>
    <w:basedOn w:val="Navaden"/>
    <w:link w:val="NaslovZnak"/>
    <w:qFormat/>
    <w:rsid w:val="006F6F01"/>
    <w:pPr>
      <w:suppressAutoHyphens w:val="0"/>
      <w:jc w:val="center"/>
    </w:pPr>
    <w:rPr>
      <w:rFonts w:ascii="Times New Roman" w:hAnsi="Times New Roman"/>
      <w:b/>
      <w:sz w:val="20"/>
      <w:lang w:eastAsia="sl-SI"/>
    </w:rPr>
  </w:style>
  <w:style w:type="character" w:customStyle="1" w:styleId="NaslovZnak">
    <w:name w:val="Naslov Znak"/>
    <w:basedOn w:val="Privzetapisavaodstavka"/>
    <w:link w:val="Naslov"/>
    <w:rsid w:val="006F6F01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06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389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3894"/>
    <w:rPr>
      <w:rFonts w:ascii="Segoe UI" w:eastAsia="Times New Roman" w:hAnsi="Segoe UI" w:cs="Segoe UI"/>
      <w:sz w:val="18"/>
      <w:szCs w:val="1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2A29F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76968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D720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ago.ribas@gmail.com" TargetMode="External"/><Relationship Id="rId2" Type="http://schemas.openxmlformats.org/officeDocument/2006/relationships/hyperlink" Target="http://www.sever-pomurje.si/" TargetMode="External"/><Relationship Id="rId1" Type="http://schemas.openxmlformats.org/officeDocument/2006/relationships/image" Target="media/image5.jpeg"/><Relationship Id="rId4" Type="http://schemas.openxmlformats.org/officeDocument/2006/relationships/hyperlink" Target="mailto:a.bracko@policij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FA85E9-DB4F-46E8-8B78-59B27818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OŠLAJ Jože</dc:creator>
  <cp:keywords/>
  <dc:description/>
  <cp:lastModifiedBy>BRAČKO Andrej</cp:lastModifiedBy>
  <cp:revision>12</cp:revision>
  <cp:lastPrinted>2023-04-12T09:20:00Z</cp:lastPrinted>
  <dcterms:created xsi:type="dcterms:W3CDTF">2024-05-08T10:38:00Z</dcterms:created>
  <dcterms:modified xsi:type="dcterms:W3CDTF">2024-05-09T06:12:00Z</dcterms:modified>
</cp:coreProperties>
</file>